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Paylaşım için teşekkür ederim. </w:t>
      </w:r>
      <w:proofErr w:type="spellStart"/>
      <w:r w:rsidRPr="00D60B84">
        <w:rPr>
          <w:rFonts w:ascii="inherit" w:eastAsia="Times New Roman" w:hAnsi="inherit" w:cs="Segoe UI Historic"/>
          <w:color w:val="080809"/>
          <w:sz w:val="23"/>
          <w:szCs w:val="23"/>
          <w:lang w:eastAsia="tr-TR"/>
        </w:rPr>
        <w:t>Edediyat</w:t>
      </w:r>
      <w:proofErr w:type="spellEnd"/>
      <w:r w:rsidRPr="00D60B84">
        <w:rPr>
          <w:rFonts w:ascii="inherit" w:eastAsia="Times New Roman" w:hAnsi="inherit" w:cs="Segoe UI Historic"/>
          <w:color w:val="080809"/>
          <w:sz w:val="23"/>
          <w:szCs w:val="23"/>
          <w:lang w:eastAsia="tr-TR"/>
        </w:rPr>
        <w:t xml:space="preserve"> ve tarih ile ele alınan kültürel konular</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yani kültürün olmazsa olmaz iki bileşeni olan dil ve din etkileşimi iki kutupta gerçekleşti</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Aristo'dan sonra kadim kültür iki yöne </w:t>
      </w:r>
      <w:proofErr w:type="spellStart"/>
      <w:r w:rsidRPr="00D60B84">
        <w:rPr>
          <w:rFonts w:ascii="inherit" w:eastAsia="Times New Roman" w:hAnsi="inherit" w:cs="Segoe UI Historic"/>
          <w:color w:val="080809"/>
          <w:sz w:val="23"/>
          <w:szCs w:val="23"/>
          <w:lang w:eastAsia="tr-TR"/>
        </w:rPr>
        <w:t>evrildi</w:t>
      </w:r>
      <w:proofErr w:type="spellEnd"/>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LOGOS' zahirinde bulunun EPOS ve batınında bulunan MİTOS</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epos</w:t>
      </w:r>
      <w:proofErr w:type="spellEnd"/>
      <w:r w:rsidRPr="00D60B84">
        <w:rPr>
          <w:rFonts w:ascii="inherit" w:eastAsia="Times New Roman" w:hAnsi="inherit" w:cs="Segoe UI Historic"/>
          <w:color w:val="080809"/>
          <w:sz w:val="23"/>
          <w:szCs w:val="23"/>
          <w:lang w:eastAsia="tr-TR"/>
        </w:rPr>
        <w:t xml:space="preserve"> filolojiye ağırlık verdi</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mitos teolojiye</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LOGOS Aristo’nun idealistler ve sofistler arasındaki dil çatışmalarında dilin metresi olan mantığı ortaya çıkarmasıyla başladı</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Yani Üstadı Evvel dili ve dini AKILCI bir şekilde ele alması ÇAĞDAŞ uygarlığın yolu açıldı.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Böylece RESMİ dil ve din olan FİLOLOJİ ve TEOLOJİ</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disiplinli ve diyalektik bir SURETTE işlemeye</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SİVİL FİLOZOFİ ve TEOZOFİ sistemli ve yöntemli bir ŞEKİLDE işlemeye başladı…</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Burada çıkış noktası</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özellikle Aristo'nun ORGONON yapıtıyla </w:t>
      </w:r>
      <w:proofErr w:type="spellStart"/>
      <w:r w:rsidRPr="00D60B84">
        <w:rPr>
          <w:rFonts w:ascii="inherit" w:eastAsia="Times New Roman" w:hAnsi="inherit" w:cs="Segoe UI Historic"/>
          <w:color w:val="080809"/>
          <w:sz w:val="23"/>
          <w:szCs w:val="23"/>
          <w:lang w:eastAsia="tr-TR"/>
        </w:rPr>
        <w:t>MANTIK'ın</w:t>
      </w:r>
      <w:proofErr w:type="spellEnd"/>
      <w:r w:rsidRPr="00D60B84">
        <w:rPr>
          <w:rFonts w:ascii="inherit" w:eastAsia="Times New Roman" w:hAnsi="inherit" w:cs="Segoe UI Historic"/>
          <w:color w:val="080809"/>
          <w:sz w:val="23"/>
          <w:szCs w:val="23"/>
          <w:lang w:eastAsia="tr-TR"/>
        </w:rPr>
        <w:t xml:space="preserve"> tedvin edilerek yani 250 kıyastan 25 geçerli kıyasın çıkartılması ile</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BİLİMİN temellerinin atılması idi. Ancak şu da var ki bu EVRİMCİ yol KADİM kültürün tamamı tarafından benimsenmez.</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Nitekim Pascal </w:t>
      </w:r>
      <w:proofErr w:type="spellStart"/>
      <w:r w:rsidRPr="00D60B84">
        <w:rPr>
          <w:rFonts w:ascii="inherit" w:eastAsia="Times New Roman" w:hAnsi="inherit" w:cs="Segoe UI Historic"/>
          <w:color w:val="080809"/>
          <w:sz w:val="23"/>
          <w:szCs w:val="23"/>
          <w:lang w:eastAsia="tr-TR"/>
        </w:rPr>
        <w:t>Descartesi</w:t>
      </w:r>
      <w:proofErr w:type="spellEnd"/>
      <w:r w:rsidRPr="00D60B84">
        <w:rPr>
          <w:rFonts w:ascii="inherit" w:eastAsia="Times New Roman" w:hAnsi="inherit" w:cs="Segoe UI Historic"/>
          <w:color w:val="080809"/>
          <w:sz w:val="23"/>
          <w:szCs w:val="23"/>
          <w:lang w:eastAsia="tr-TR"/>
        </w:rPr>
        <w:t xml:space="preserve"> beğenmez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Rene </w:t>
      </w:r>
      <w:proofErr w:type="spellStart"/>
      <w:r w:rsidRPr="00D60B84">
        <w:rPr>
          <w:rFonts w:ascii="inherit" w:eastAsia="Times New Roman" w:hAnsi="inherit" w:cs="Segoe UI Historic"/>
          <w:color w:val="080809"/>
          <w:sz w:val="23"/>
          <w:szCs w:val="23"/>
          <w:lang w:eastAsia="tr-TR"/>
        </w:rPr>
        <w:t>Guenon</w:t>
      </w:r>
      <w:proofErr w:type="spell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Pascalı</w:t>
      </w:r>
      <w:proofErr w:type="spellEnd"/>
      <w:r w:rsidRPr="00D60B84">
        <w:rPr>
          <w:rFonts w:ascii="inherit" w:eastAsia="Times New Roman" w:hAnsi="inherit" w:cs="Segoe UI Historic"/>
          <w:color w:val="080809"/>
          <w:sz w:val="23"/>
          <w:szCs w:val="23"/>
          <w:lang w:eastAsia="tr-TR"/>
        </w:rPr>
        <w:t xml:space="preserve"> beğenmez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Gazali Aristo'yu beğenmez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Mustafa ÖZTÜRK Gazali'yi beğenmez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aslında bu bildiğimiz GELENEK ve YENİLİK çatışmasından ziyade nebiler ve veliler kültürünün </w:t>
      </w:r>
      <w:proofErr w:type="spellStart"/>
      <w:r w:rsidRPr="00D60B84">
        <w:rPr>
          <w:rFonts w:ascii="inherit" w:eastAsia="Times New Roman" w:hAnsi="inherit" w:cs="Segoe UI Historic"/>
          <w:color w:val="080809"/>
          <w:sz w:val="23"/>
          <w:szCs w:val="23"/>
          <w:lang w:eastAsia="tr-TR"/>
        </w:rPr>
        <w:t>dahiler</w:t>
      </w:r>
      <w:proofErr w:type="spellEnd"/>
      <w:r w:rsidRPr="00D60B84">
        <w:rPr>
          <w:rFonts w:ascii="inherit" w:eastAsia="Times New Roman" w:hAnsi="inherit" w:cs="Segoe UI Historic"/>
          <w:color w:val="080809"/>
          <w:sz w:val="23"/>
          <w:szCs w:val="23"/>
          <w:lang w:eastAsia="tr-TR"/>
        </w:rPr>
        <w:t xml:space="preserve"> ve deliler kültürünü</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dahiler</w:t>
      </w:r>
      <w:proofErr w:type="spellEnd"/>
      <w:r w:rsidRPr="00D60B84">
        <w:rPr>
          <w:rFonts w:ascii="inherit" w:eastAsia="Times New Roman" w:hAnsi="inherit" w:cs="Segoe UI Historic"/>
          <w:color w:val="080809"/>
          <w:sz w:val="23"/>
          <w:szCs w:val="23"/>
          <w:lang w:eastAsia="tr-TR"/>
        </w:rPr>
        <w:t xml:space="preserve"> ve deliler kültürünün nebiler ve veliler kültürünü reddetmesine dayanır</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bu</w:t>
      </w:r>
      <w:proofErr w:type="gramEnd"/>
      <w:r w:rsidRPr="00D60B84">
        <w:rPr>
          <w:rFonts w:ascii="inherit" w:eastAsia="Times New Roman" w:hAnsi="inherit" w:cs="Segoe UI Historic"/>
          <w:color w:val="080809"/>
          <w:sz w:val="23"/>
          <w:szCs w:val="23"/>
          <w:lang w:eastAsia="tr-TR"/>
        </w:rPr>
        <w:t xml:space="preserve"> da rastgele oluyor değil ve bunun köklü bir HİKMETİ bulunur. Bunun hikmeti yani neden ve niçin sorularını içeren "</w:t>
      </w:r>
      <w:proofErr w:type="spellStart"/>
      <w:r w:rsidRPr="00D60B84">
        <w:rPr>
          <w:rFonts w:ascii="inherit" w:eastAsia="Times New Roman" w:hAnsi="inherit" w:cs="Segoe UI Historic"/>
          <w:color w:val="080809"/>
          <w:sz w:val="23"/>
          <w:szCs w:val="23"/>
          <w:lang w:eastAsia="tr-TR"/>
        </w:rPr>
        <w:t>niye"si</w:t>
      </w:r>
      <w:proofErr w:type="spellEnd"/>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nazar</w:t>
      </w:r>
      <w:proofErr w:type="gramEnd"/>
      <w:r w:rsidRPr="00D60B84">
        <w:rPr>
          <w:rFonts w:ascii="inherit" w:eastAsia="Times New Roman" w:hAnsi="inherit" w:cs="Segoe UI Historic"/>
          <w:color w:val="080809"/>
          <w:sz w:val="23"/>
          <w:szCs w:val="23"/>
          <w:lang w:eastAsia="tr-TR"/>
        </w:rPr>
        <w:t xml:space="preserve"> ve niyete bağlı bir </w:t>
      </w:r>
      <w:proofErr w:type="spellStart"/>
      <w:r w:rsidRPr="00D60B84">
        <w:rPr>
          <w:rFonts w:ascii="inherit" w:eastAsia="Times New Roman" w:hAnsi="inherit" w:cs="Segoe UI Historic"/>
          <w:color w:val="080809"/>
          <w:sz w:val="23"/>
          <w:szCs w:val="23"/>
          <w:lang w:eastAsia="tr-TR"/>
        </w:rPr>
        <w:t>sahibiyet</w:t>
      </w:r>
      <w:proofErr w:type="spellEnd"/>
      <w:r w:rsidRPr="00D60B84">
        <w:rPr>
          <w:rFonts w:ascii="inherit" w:eastAsia="Times New Roman" w:hAnsi="inherit" w:cs="Segoe UI Historic"/>
          <w:color w:val="080809"/>
          <w:sz w:val="23"/>
          <w:szCs w:val="23"/>
          <w:lang w:eastAsia="tr-TR"/>
        </w:rPr>
        <w:t xml:space="preserve"> ve emanet değerlendirmesidir. Tanrı </w:t>
      </w:r>
      <w:proofErr w:type="spellStart"/>
      <w:r w:rsidRPr="00D60B84">
        <w:rPr>
          <w:rFonts w:ascii="inherit" w:eastAsia="Times New Roman" w:hAnsi="inherit" w:cs="Segoe UI Historic"/>
          <w:color w:val="080809"/>
          <w:sz w:val="23"/>
          <w:szCs w:val="23"/>
          <w:lang w:eastAsia="tr-TR"/>
        </w:rPr>
        <w:t>tanırlık</w:t>
      </w:r>
      <w:proofErr w:type="spellEnd"/>
      <w:r w:rsidRPr="00D60B84">
        <w:rPr>
          <w:rFonts w:ascii="inherit" w:eastAsia="Times New Roman" w:hAnsi="inherit" w:cs="Segoe UI Historic"/>
          <w:color w:val="080809"/>
          <w:sz w:val="23"/>
          <w:szCs w:val="23"/>
          <w:lang w:eastAsia="tr-TR"/>
        </w:rPr>
        <w:t xml:space="preserve"> ve tanrı tanımazlığın beraber yürütülememesidir.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İşte bu yüzden RESMİ filoloji ile teoloji SİVİL </w:t>
      </w:r>
      <w:proofErr w:type="spellStart"/>
      <w:r w:rsidRPr="00D60B84">
        <w:rPr>
          <w:rFonts w:ascii="inherit" w:eastAsia="Times New Roman" w:hAnsi="inherit" w:cs="Segoe UI Historic"/>
          <w:color w:val="080809"/>
          <w:sz w:val="23"/>
          <w:szCs w:val="23"/>
          <w:lang w:eastAsia="tr-TR"/>
        </w:rPr>
        <w:t>filozofi</w:t>
      </w:r>
      <w:proofErr w:type="spellEnd"/>
      <w:r w:rsidRPr="00D60B84">
        <w:rPr>
          <w:rFonts w:ascii="inherit" w:eastAsia="Times New Roman" w:hAnsi="inherit" w:cs="Segoe UI Historic"/>
          <w:color w:val="080809"/>
          <w:sz w:val="23"/>
          <w:szCs w:val="23"/>
          <w:lang w:eastAsia="tr-TR"/>
        </w:rPr>
        <w:t xml:space="preserve"> ve </w:t>
      </w:r>
      <w:proofErr w:type="spellStart"/>
      <w:r w:rsidRPr="00D60B84">
        <w:rPr>
          <w:rFonts w:ascii="inherit" w:eastAsia="Times New Roman" w:hAnsi="inherit" w:cs="Segoe UI Historic"/>
          <w:color w:val="080809"/>
          <w:sz w:val="23"/>
          <w:szCs w:val="23"/>
          <w:lang w:eastAsia="tr-TR"/>
        </w:rPr>
        <w:t>teozofi</w:t>
      </w:r>
      <w:proofErr w:type="spellEnd"/>
      <w:r w:rsidRPr="00D60B84">
        <w:rPr>
          <w:rFonts w:ascii="inherit" w:eastAsia="Times New Roman" w:hAnsi="inherit" w:cs="Segoe UI Historic"/>
          <w:color w:val="080809"/>
          <w:sz w:val="23"/>
          <w:szCs w:val="23"/>
          <w:lang w:eastAsia="tr-TR"/>
        </w:rPr>
        <w:t xml:space="preserve"> hep çatışmıştır. Fakat bu çatışma</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insanlık ortak değeri olan dil ve din ile emek ve özgürlüğün partilere paravana edilmesi ve ideolojileri paratoner edilmesi bırakılabilirse</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bir</w:t>
      </w:r>
      <w:proofErr w:type="gramEnd"/>
      <w:r w:rsidRPr="00D60B84">
        <w:rPr>
          <w:rFonts w:ascii="inherit" w:eastAsia="Times New Roman" w:hAnsi="inherit" w:cs="Segoe UI Historic"/>
          <w:color w:val="080809"/>
          <w:sz w:val="23"/>
          <w:szCs w:val="23"/>
          <w:lang w:eastAsia="tr-TR"/>
        </w:rPr>
        <w:t xml:space="preserve"> disipline ve yöntem dayandırılabilir.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BİLİM ve DİN </w:t>
      </w:r>
      <w:proofErr w:type="spellStart"/>
      <w:r w:rsidRPr="00D60B84">
        <w:rPr>
          <w:rFonts w:ascii="inherit" w:eastAsia="Times New Roman" w:hAnsi="inherit" w:cs="Segoe UI Historic"/>
          <w:color w:val="080809"/>
          <w:sz w:val="23"/>
          <w:szCs w:val="23"/>
          <w:lang w:eastAsia="tr-TR"/>
        </w:rPr>
        <w:t>arasındaka</w:t>
      </w:r>
      <w:proofErr w:type="spellEnd"/>
      <w:r w:rsidRPr="00D60B84">
        <w:rPr>
          <w:rFonts w:ascii="inherit" w:eastAsia="Times New Roman" w:hAnsi="inherit" w:cs="Segoe UI Historic"/>
          <w:color w:val="080809"/>
          <w:sz w:val="23"/>
          <w:szCs w:val="23"/>
          <w:lang w:eastAsia="tr-TR"/>
        </w:rPr>
        <w:t xml:space="preserve"> mücadele sıradan bir gelenek ve yenilik çatışması patent ve standart mücadelesi değildir. </w:t>
      </w:r>
      <w:proofErr w:type="spellStart"/>
      <w:r w:rsidRPr="00D60B84">
        <w:rPr>
          <w:rFonts w:ascii="inherit" w:eastAsia="Times New Roman" w:hAnsi="inherit" w:cs="Segoe UI Historic"/>
          <w:color w:val="080809"/>
          <w:sz w:val="23"/>
          <w:szCs w:val="23"/>
          <w:lang w:eastAsia="tr-TR"/>
        </w:rPr>
        <w:t>Material</w:t>
      </w:r>
      <w:proofErr w:type="spellEnd"/>
      <w:r w:rsidRPr="00D60B84">
        <w:rPr>
          <w:rFonts w:ascii="inherit" w:eastAsia="Times New Roman" w:hAnsi="inherit" w:cs="Segoe UI Historic"/>
          <w:color w:val="080809"/>
          <w:sz w:val="23"/>
          <w:szCs w:val="23"/>
          <w:lang w:eastAsia="tr-TR"/>
        </w:rPr>
        <w:t xml:space="preserve"> ve Spritüal insanın </w:t>
      </w:r>
      <w:proofErr w:type="spellStart"/>
      <w:r w:rsidRPr="00D60B84">
        <w:rPr>
          <w:rFonts w:ascii="inherit" w:eastAsia="Times New Roman" w:hAnsi="inherit" w:cs="Segoe UI Historic"/>
          <w:color w:val="080809"/>
          <w:sz w:val="23"/>
          <w:szCs w:val="23"/>
          <w:lang w:eastAsia="tr-TR"/>
        </w:rPr>
        <w:t>aktüelite</w:t>
      </w:r>
      <w:proofErr w:type="spellEnd"/>
      <w:r w:rsidRPr="00D60B84">
        <w:rPr>
          <w:rFonts w:ascii="inherit" w:eastAsia="Times New Roman" w:hAnsi="inherit" w:cs="Segoe UI Historic"/>
          <w:color w:val="080809"/>
          <w:sz w:val="23"/>
          <w:szCs w:val="23"/>
          <w:lang w:eastAsia="tr-TR"/>
        </w:rPr>
        <w:t xml:space="preserve"> ve </w:t>
      </w:r>
      <w:proofErr w:type="spellStart"/>
      <w:r w:rsidRPr="00D60B84">
        <w:rPr>
          <w:rFonts w:ascii="inherit" w:eastAsia="Times New Roman" w:hAnsi="inherit" w:cs="Segoe UI Historic"/>
          <w:color w:val="080809"/>
          <w:sz w:val="23"/>
          <w:szCs w:val="23"/>
          <w:lang w:eastAsia="tr-TR"/>
        </w:rPr>
        <w:t>virtualetisinin</w:t>
      </w:r>
      <w:proofErr w:type="spellEnd"/>
      <w:r w:rsidRPr="00D60B84">
        <w:rPr>
          <w:rFonts w:ascii="inherit" w:eastAsia="Times New Roman" w:hAnsi="inherit" w:cs="Segoe UI Historic"/>
          <w:color w:val="080809"/>
          <w:sz w:val="23"/>
          <w:szCs w:val="23"/>
          <w:lang w:eastAsia="tr-TR"/>
        </w:rPr>
        <w:t xml:space="preserve"> bir yansımadır</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diyebiliriz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örneğin Halüsinasyon rüyaya BENZETİLEBİLECEĞİ gibi birinci dünyanın ya da </w:t>
      </w:r>
      <w:proofErr w:type="spellStart"/>
      <w:r w:rsidRPr="00D60B84">
        <w:rPr>
          <w:rFonts w:ascii="inherit" w:eastAsia="Times New Roman" w:hAnsi="inherit" w:cs="Segoe UI Historic"/>
          <w:color w:val="080809"/>
          <w:sz w:val="23"/>
          <w:szCs w:val="23"/>
          <w:lang w:eastAsia="tr-TR"/>
        </w:rPr>
        <w:t>üçünücü</w:t>
      </w:r>
      <w:proofErr w:type="spellEnd"/>
      <w:r w:rsidRPr="00D60B84">
        <w:rPr>
          <w:rFonts w:ascii="inherit" w:eastAsia="Times New Roman" w:hAnsi="inherit" w:cs="Segoe UI Historic"/>
          <w:color w:val="080809"/>
          <w:sz w:val="23"/>
          <w:szCs w:val="23"/>
          <w:lang w:eastAsia="tr-TR"/>
        </w:rPr>
        <w:t xml:space="preserve"> dünyanın bizim aradaki ikinci dünyamıza açılmasını da BENZETEBİLİRİZ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bu</w:t>
      </w:r>
      <w:proofErr w:type="gramEnd"/>
      <w:r w:rsidRPr="00D60B84">
        <w:rPr>
          <w:rFonts w:ascii="inherit" w:eastAsia="Times New Roman" w:hAnsi="inherit" w:cs="Segoe UI Historic"/>
          <w:color w:val="080809"/>
          <w:sz w:val="23"/>
          <w:szCs w:val="23"/>
          <w:lang w:eastAsia="tr-TR"/>
        </w:rPr>
        <w:t xml:space="preserve"> gün için her iki benzetmeden öte KANITLARIMIZ bulunmuyor. Alegori</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kategori</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metofor</w:t>
      </w:r>
      <w:proofErr w:type="spellEnd"/>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analoji arasındaki akıl dışı uçurumları</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yani bilimin ve dinin </w:t>
      </w:r>
      <w:proofErr w:type="spellStart"/>
      <w:r w:rsidRPr="00D60B84">
        <w:rPr>
          <w:rFonts w:ascii="inherit" w:eastAsia="Times New Roman" w:hAnsi="inherit" w:cs="Segoe UI Historic"/>
          <w:color w:val="080809"/>
          <w:sz w:val="23"/>
          <w:szCs w:val="23"/>
          <w:lang w:eastAsia="tr-TR"/>
        </w:rPr>
        <w:t>varsayımsal</w:t>
      </w:r>
      <w:proofErr w:type="spellEnd"/>
      <w:r w:rsidRPr="00D60B84">
        <w:rPr>
          <w:rFonts w:ascii="inherit" w:eastAsia="Times New Roman" w:hAnsi="inherit" w:cs="Segoe UI Historic"/>
          <w:color w:val="080809"/>
          <w:sz w:val="23"/>
          <w:szCs w:val="23"/>
          <w:lang w:eastAsia="tr-TR"/>
        </w:rPr>
        <w:t xml:space="preserve"> ve inançsal temellerini yani KURAMSAL köklerini görmezden gelirsek bu MÜTEŞABİHİN bütün bilimsel dayandırmaların ve hukuksal kanıtlamaların esası olduğunu anlarsak</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bilgimizin</w:t>
      </w:r>
      <w:proofErr w:type="gramEnd"/>
      <w:r w:rsidRPr="00D60B84">
        <w:rPr>
          <w:rFonts w:ascii="inherit" w:eastAsia="Times New Roman" w:hAnsi="inherit" w:cs="Segoe UI Historic"/>
          <w:color w:val="080809"/>
          <w:sz w:val="23"/>
          <w:szCs w:val="23"/>
          <w:lang w:eastAsia="tr-TR"/>
        </w:rPr>
        <w:t xml:space="preserve"> pek az olduğunu tevazu değil realite olarak kabul edebilirsek bilim ve din çatışmasını biraz daha </w:t>
      </w:r>
      <w:proofErr w:type="spellStart"/>
      <w:r w:rsidRPr="00D60B84">
        <w:rPr>
          <w:rFonts w:ascii="inherit" w:eastAsia="Times New Roman" w:hAnsi="inherit" w:cs="Segoe UI Historic"/>
          <w:color w:val="080809"/>
          <w:sz w:val="23"/>
          <w:szCs w:val="23"/>
          <w:lang w:eastAsia="tr-TR"/>
        </w:rPr>
        <w:t>tolere</w:t>
      </w:r>
      <w:proofErr w:type="spellEnd"/>
      <w:r w:rsidRPr="00D60B84">
        <w:rPr>
          <w:rFonts w:ascii="inherit" w:eastAsia="Times New Roman" w:hAnsi="inherit" w:cs="Segoe UI Historic"/>
          <w:color w:val="080809"/>
          <w:sz w:val="23"/>
          <w:szCs w:val="23"/>
          <w:lang w:eastAsia="tr-TR"/>
        </w:rPr>
        <w:t xml:space="preserve"> edebilir hale geliriz.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Geçen ilk bin beş yüz yılı saymazsak son üç yüz yılda sivil FİLOLOJİ </w:t>
      </w:r>
      <w:proofErr w:type="spellStart"/>
      <w:r w:rsidRPr="00D60B84">
        <w:rPr>
          <w:rFonts w:ascii="inherit" w:eastAsia="Times New Roman" w:hAnsi="inherit" w:cs="Segoe UI Historic"/>
          <w:color w:val="080809"/>
          <w:sz w:val="23"/>
          <w:szCs w:val="23"/>
          <w:lang w:eastAsia="tr-TR"/>
        </w:rPr>
        <w:t>filozofiye</w:t>
      </w:r>
      <w:proofErr w:type="spellEnd"/>
      <w:r w:rsidRPr="00D60B84">
        <w:rPr>
          <w:rFonts w:ascii="inherit" w:eastAsia="Times New Roman" w:hAnsi="inherit" w:cs="Segoe UI Historic"/>
          <w:color w:val="080809"/>
          <w:sz w:val="23"/>
          <w:szCs w:val="23"/>
          <w:lang w:eastAsia="tr-TR"/>
        </w:rPr>
        <w:t xml:space="preserve"> intikal ederek FUNUNU doğurmuş ve BİLİM dediğimiz bu etkinlikle filoloji ve teolojiye ve </w:t>
      </w:r>
      <w:proofErr w:type="spellStart"/>
      <w:r w:rsidRPr="00D60B84">
        <w:rPr>
          <w:rFonts w:ascii="inherit" w:eastAsia="Times New Roman" w:hAnsi="inherit" w:cs="Segoe UI Historic"/>
          <w:color w:val="080809"/>
          <w:sz w:val="23"/>
          <w:szCs w:val="23"/>
          <w:lang w:eastAsia="tr-TR"/>
        </w:rPr>
        <w:t>teozofiye</w:t>
      </w:r>
      <w:proofErr w:type="spellEnd"/>
      <w:r w:rsidRPr="00D60B84">
        <w:rPr>
          <w:rFonts w:ascii="inherit" w:eastAsia="Times New Roman" w:hAnsi="inherit" w:cs="Segoe UI Historic"/>
          <w:color w:val="080809"/>
          <w:sz w:val="23"/>
          <w:szCs w:val="23"/>
          <w:lang w:eastAsia="tr-TR"/>
        </w:rPr>
        <w:t xml:space="preserve"> karşı gelme gücünü elde etmişiz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dine mit demişiz bu yetmemiş dile mit demişiz</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Chomosky'ye</w:t>
      </w:r>
      <w:proofErr w:type="spellEnd"/>
      <w:r w:rsidRPr="00D60B84">
        <w:rPr>
          <w:rFonts w:ascii="inherit" w:eastAsia="Times New Roman" w:hAnsi="inherit" w:cs="Segoe UI Historic"/>
          <w:color w:val="080809"/>
          <w:sz w:val="23"/>
          <w:szCs w:val="23"/>
          <w:lang w:eastAsia="tr-TR"/>
        </w:rPr>
        <w:t xml:space="preserve"> karşı </w:t>
      </w:r>
      <w:proofErr w:type="spellStart"/>
      <w:r w:rsidRPr="00D60B84">
        <w:rPr>
          <w:rFonts w:ascii="inherit" w:eastAsia="Times New Roman" w:hAnsi="inherit" w:cs="Segoe UI Historic"/>
          <w:color w:val="080809"/>
          <w:sz w:val="23"/>
          <w:szCs w:val="23"/>
          <w:lang w:eastAsia="tr-TR"/>
        </w:rPr>
        <w:t>Evans</w:t>
      </w:r>
      <w:proofErr w:type="spellEnd"/>
      <w:r w:rsidRPr="00D60B84">
        <w:rPr>
          <w:rFonts w:ascii="inherit" w:eastAsia="Times New Roman" w:hAnsi="inherit" w:cs="Segoe UI Historic"/>
          <w:color w:val="080809"/>
          <w:sz w:val="23"/>
          <w:szCs w:val="23"/>
          <w:lang w:eastAsia="tr-TR"/>
        </w:rPr>
        <w:t xml:space="preserve"> dil mit olduğunu ilan etmiş. Keza resmi teoloji ile sivil </w:t>
      </w:r>
      <w:proofErr w:type="spellStart"/>
      <w:r w:rsidRPr="00D60B84">
        <w:rPr>
          <w:rFonts w:ascii="inherit" w:eastAsia="Times New Roman" w:hAnsi="inherit" w:cs="Segoe UI Historic"/>
          <w:color w:val="080809"/>
          <w:sz w:val="23"/>
          <w:szCs w:val="23"/>
          <w:lang w:eastAsia="tr-TR"/>
        </w:rPr>
        <w:t>teozofi</w:t>
      </w:r>
      <w:proofErr w:type="spellEnd"/>
      <w:r w:rsidRPr="00D60B84">
        <w:rPr>
          <w:rFonts w:ascii="inherit" w:eastAsia="Times New Roman" w:hAnsi="inherit" w:cs="Segoe UI Historic"/>
          <w:color w:val="080809"/>
          <w:sz w:val="23"/>
          <w:szCs w:val="23"/>
          <w:lang w:eastAsia="tr-TR"/>
        </w:rPr>
        <w:t xml:space="preserve"> arasında kadim kültürde bile karşıtlık bulunur.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Şimdi dediklerim bize (bana) şu zihin haritasını sunuyor. Bu </w:t>
      </w:r>
      <w:proofErr w:type="spellStart"/>
      <w:r w:rsidRPr="00D60B84">
        <w:rPr>
          <w:rFonts w:ascii="inherit" w:eastAsia="Times New Roman" w:hAnsi="inherit" w:cs="Segoe UI Historic"/>
          <w:color w:val="080809"/>
          <w:sz w:val="23"/>
          <w:szCs w:val="23"/>
          <w:lang w:eastAsia="tr-TR"/>
        </w:rPr>
        <w:t>store</w:t>
      </w:r>
      <w:proofErr w:type="spell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illüstrate</w:t>
      </w:r>
      <w:proofErr w:type="spellEnd"/>
      <w:r w:rsidRPr="00D60B84">
        <w:rPr>
          <w:rFonts w:ascii="inherit" w:eastAsia="Times New Roman" w:hAnsi="inherit" w:cs="Segoe UI Historic"/>
          <w:color w:val="080809"/>
          <w:sz w:val="23"/>
          <w:szCs w:val="23"/>
          <w:lang w:eastAsia="tr-TR"/>
        </w:rPr>
        <w:t>) size yeterli bir hikaye geldiğinde</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yani</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illimüne</w:t>
      </w:r>
      <w:proofErr w:type="spellEnd"/>
      <w:r w:rsidRPr="00D60B84">
        <w:rPr>
          <w:rFonts w:ascii="inherit" w:eastAsia="Times New Roman" w:hAnsi="inherit" w:cs="Segoe UI Historic"/>
          <w:color w:val="080809"/>
          <w:sz w:val="23"/>
          <w:szCs w:val="23"/>
          <w:lang w:eastAsia="tr-TR"/>
        </w:rPr>
        <w:t xml:space="preserve"> olduğunuzda çağdaş bir </w:t>
      </w:r>
      <w:proofErr w:type="spellStart"/>
      <w:r w:rsidRPr="00D60B84">
        <w:rPr>
          <w:rFonts w:ascii="inherit" w:eastAsia="Times New Roman" w:hAnsi="inherit" w:cs="Segoe UI Historic"/>
          <w:color w:val="080809"/>
          <w:sz w:val="23"/>
          <w:szCs w:val="23"/>
          <w:lang w:eastAsia="tr-TR"/>
        </w:rPr>
        <w:t>usture</w:t>
      </w:r>
      <w:proofErr w:type="spellEnd"/>
      <w:r w:rsidRPr="00D60B84">
        <w:rPr>
          <w:rFonts w:ascii="inherit" w:eastAsia="Times New Roman" w:hAnsi="inherit" w:cs="Segoe UI Historic"/>
          <w:color w:val="080809"/>
          <w:sz w:val="23"/>
          <w:szCs w:val="23"/>
          <w:lang w:eastAsia="tr-TR"/>
        </w:rPr>
        <w:t xml:space="preserve"> de yakalamış olacaksınız. Bu yeni öykü ile de tarih değiştirebilir</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belki</w:t>
      </w:r>
      <w:proofErr w:type="gramEnd"/>
      <w:r w:rsidRPr="00D60B84">
        <w:rPr>
          <w:rFonts w:ascii="inherit" w:eastAsia="Times New Roman" w:hAnsi="inherit" w:cs="Segoe UI Historic"/>
          <w:color w:val="080809"/>
          <w:sz w:val="23"/>
          <w:szCs w:val="23"/>
          <w:lang w:eastAsia="tr-TR"/>
        </w:rPr>
        <w:t xml:space="preserve"> hikaye ve tarih arasındaki farkın hatta hakikat ve hikaye ayırdına varabilmiş olacağız.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Nasıl </w:t>
      </w:r>
      <w:proofErr w:type="gramStart"/>
      <w:r w:rsidRPr="00D60B84">
        <w:rPr>
          <w:rFonts w:ascii="inherit" w:eastAsia="Times New Roman" w:hAnsi="inherit" w:cs="Segoe UI Historic"/>
          <w:color w:val="080809"/>
          <w:sz w:val="23"/>
          <w:szCs w:val="23"/>
          <w:lang w:eastAsia="tr-TR"/>
        </w:rPr>
        <w:t>mı ?</w:t>
      </w:r>
      <w:proofErr w:type="gramEnd"/>
      <w:r w:rsidRPr="00D60B84">
        <w:rPr>
          <w:rFonts w:ascii="inherit" w:eastAsia="Times New Roman" w:hAnsi="inherit" w:cs="Segoe UI Historic"/>
          <w:color w:val="080809"/>
          <w:sz w:val="23"/>
          <w:szCs w:val="23"/>
          <w:lang w:eastAsia="tr-TR"/>
        </w:rPr>
        <w:t xml:space="preserve"> felsefe ve din yani </w:t>
      </w:r>
      <w:proofErr w:type="spellStart"/>
      <w:r w:rsidRPr="00D60B84">
        <w:rPr>
          <w:rFonts w:ascii="inherit" w:eastAsia="Times New Roman" w:hAnsi="inherit" w:cs="Segoe UI Historic"/>
          <w:color w:val="080809"/>
          <w:sz w:val="23"/>
          <w:szCs w:val="23"/>
          <w:lang w:eastAsia="tr-TR"/>
        </w:rPr>
        <w:t>filozofi</w:t>
      </w:r>
      <w:proofErr w:type="spellEnd"/>
      <w:r w:rsidRPr="00D60B84">
        <w:rPr>
          <w:rFonts w:ascii="inherit" w:eastAsia="Times New Roman" w:hAnsi="inherit" w:cs="Segoe UI Historic"/>
          <w:color w:val="080809"/>
          <w:sz w:val="23"/>
          <w:szCs w:val="23"/>
          <w:lang w:eastAsia="tr-TR"/>
        </w:rPr>
        <w:t xml:space="preserve"> ve teoloji </w:t>
      </w:r>
      <w:proofErr w:type="spellStart"/>
      <w:r w:rsidRPr="00D60B84">
        <w:rPr>
          <w:rFonts w:ascii="inherit" w:eastAsia="Times New Roman" w:hAnsi="inherit" w:cs="Segoe UI Historic"/>
          <w:color w:val="080809"/>
          <w:sz w:val="23"/>
          <w:szCs w:val="23"/>
          <w:lang w:eastAsia="tr-TR"/>
        </w:rPr>
        <w:t>sophos</w:t>
      </w:r>
      <w:proofErr w:type="spellEnd"/>
      <w:r w:rsidRPr="00D60B84">
        <w:rPr>
          <w:rFonts w:ascii="inherit" w:eastAsia="Times New Roman" w:hAnsi="inherit" w:cs="Segoe UI Historic"/>
          <w:color w:val="080809"/>
          <w:sz w:val="23"/>
          <w:szCs w:val="23"/>
          <w:lang w:eastAsia="tr-TR"/>
        </w:rPr>
        <w:t xml:space="preserve"> ve logos</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ilişkisini</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LOGOS’u</w:t>
      </w:r>
      <w:proofErr w:type="spellEnd"/>
      <w:r w:rsidRPr="00D60B84">
        <w:rPr>
          <w:rFonts w:ascii="inherit" w:eastAsia="Times New Roman" w:hAnsi="inherit" w:cs="Segoe UI Historic"/>
          <w:color w:val="080809"/>
          <w:sz w:val="23"/>
          <w:szCs w:val="23"/>
          <w:lang w:eastAsia="tr-TR"/>
        </w:rPr>
        <w:t xml:space="preserve"> merkeze alarak sağına </w:t>
      </w:r>
      <w:proofErr w:type="spellStart"/>
      <w:r w:rsidRPr="00D60B84">
        <w:rPr>
          <w:rFonts w:ascii="inherit" w:eastAsia="Times New Roman" w:hAnsi="inherit" w:cs="Segoe UI Historic"/>
          <w:color w:val="080809"/>
          <w:sz w:val="23"/>
          <w:szCs w:val="23"/>
          <w:lang w:eastAsia="tr-TR"/>
        </w:rPr>
        <w:t>NOMOS’u</w:t>
      </w:r>
      <w:proofErr w:type="spellEnd"/>
      <w:r w:rsidRPr="00D60B84">
        <w:rPr>
          <w:rFonts w:ascii="inherit" w:eastAsia="Times New Roman" w:hAnsi="inherit" w:cs="Segoe UI Historic"/>
          <w:color w:val="080809"/>
          <w:sz w:val="23"/>
          <w:szCs w:val="23"/>
          <w:lang w:eastAsia="tr-TR"/>
        </w:rPr>
        <w:t xml:space="preserve"> ve soluna </w:t>
      </w:r>
      <w:proofErr w:type="spellStart"/>
      <w:r w:rsidRPr="00D60B84">
        <w:rPr>
          <w:rFonts w:ascii="inherit" w:eastAsia="Times New Roman" w:hAnsi="inherit" w:cs="Segoe UI Historic"/>
          <w:color w:val="080809"/>
          <w:sz w:val="23"/>
          <w:szCs w:val="23"/>
          <w:lang w:eastAsia="tr-TR"/>
        </w:rPr>
        <w:t>SOPHOS’u</w:t>
      </w:r>
      <w:proofErr w:type="spellEnd"/>
      <w:r w:rsidRPr="00D60B84">
        <w:rPr>
          <w:rFonts w:ascii="inherit" w:eastAsia="Times New Roman" w:hAnsi="inherit" w:cs="Segoe UI Historic"/>
          <w:color w:val="080809"/>
          <w:sz w:val="23"/>
          <w:szCs w:val="23"/>
          <w:lang w:eastAsia="tr-TR"/>
        </w:rPr>
        <w:t xml:space="preserve"> yerleştirerek </w:t>
      </w:r>
      <w:proofErr w:type="spellStart"/>
      <w:r w:rsidRPr="00D60B84">
        <w:rPr>
          <w:rFonts w:ascii="inherit" w:eastAsia="Times New Roman" w:hAnsi="inherit" w:cs="Segoe UI Historic"/>
          <w:color w:val="080809"/>
          <w:sz w:val="23"/>
          <w:szCs w:val="23"/>
          <w:lang w:eastAsia="tr-TR"/>
        </w:rPr>
        <w:t>KOMORBITITY’den</w:t>
      </w:r>
      <w:proofErr w:type="spellEnd"/>
      <w:r w:rsidRPr="00D60B84">
        <w:rPr>
          <w:rFonts w:ascii="inherit" w:eastAsia="Times New Roman" w:hAnsi="inherit" w:cs="Segoe UI Historic"/>
          <w:color w:val="080809"/>
          <w:sz w:val="23"/>
          <w:szCs w:val="23"/>
          <w:lang w:eastAsia="tr-TR"/>
        </w:rPr>
        <w:t xml:space="preserve"> kurtulacağız. Başka bir ifade ile yine BİLİMİN temeline çok yönlülük ve yanlılıkla başa çıkma aracımız GEOMETRİYİ yerleştirerek onun önceki sentetik ve analitik kullanımına yeni bir kullanımı yani </w:t>
      </w:r>
      <w:proofErr w:type="spellStart"/>
      <w:r w:rsidRPr="00D60B84">
        <w:rPr>
          <w:rFonts w:ascii="inherit" w:eastAsia="Times New Roman" w:hAnsi="inherit" w:cs="Segoe UI Historic"/>
          <w:color w:val="080809"/>
          <w:sz w:val="23"/>
          <w:szCs w:val="23"/>
          <w:lang w:eastAsia="tr-TR"/>
        </w:rPr>
        <w:t>METODİK’i</w:t>
      </w:r>
      <w:proofErr w:type="spellEnd"/>
      <w:r w:rsidRPr="00D60B84">
        <w:rPr>
          <w:rFonts w:ascii="inherit" w:eastAsia="Times New Roman" w:hAnsi="inherit" w:cs="Segoe UI Historic"/>
          <w:color w:val="080809"/>
          <w:sz w:val="23"/>
          <w:szCs w:val="23"/>
          <w:lang w:eastAsia="tr-TR"/>
        </w:rPr>
        <w:t xml:space="preserve"> çıkarmış olacağız. Zaten GEOMETRİ hep temelde olmuştur</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ARİTMETİK’den</w:t>
      </w:r>
      <w:proofErr w:type="spellEnd"/>
      <w:r w:rsidRPr="00D60B84">
        <w:rPr>
          <w:rFonts w:ascii="inherit" w:eastAsia="Times New Roman" w:hAnsi="inherit" w:cs="Segoe UI Historic"/>
          <w:color w:val="080809"/>
          <w:sz w:val="23"/>
          <w:szCs w:val="23"/>
          <w:lang w:eastAsia="tr-TR"/>
        </w:rPr>
        <w:t xml:space="preserve"> önce </w:t>
      </w:r>
      <w:proofErr w:type="spellStart"/>
      <w:r w:rsidRPr="00D60B84">
        <w:rPr>
          <w:rFonts w:ascii="inherit" w:eastAsia="Times New Roman" w:hAnsi="inherit" w:cs="Segoe UI Historic"/>
          <w:color w:val="080809"/>
          <w:sz w:val="23"/>
          <w:szCs w:val="23"/>
          <w:lang w:eastAsia="tr-TR"/>
        </w:rPr>
        <w:t>rüşdünü</w:t>
      </w:r>
      <w:proofErr w:type="spellEnd"/>
      <w:r w:rsidRPr="00D60B84">
        <w:rPr>
          <w:rFonts w:ascii="inherit" w:eastAsia="Times New Roman" w:hAnsi="inherit" w:cs="Segoe UI Historic"/>
          <w:color w:val="080809"/>
          <w:sz w:val="23"/>
          <w:szCs w:val="23"/>
          <w:lang w:eastAsia="tr-TR"/>
        </w:rPr>
        <w:t xml:space="preserve"> ispatlamıştır. Aritmetikle birleştirerek matematiğe yeni bir güç vermiştir. İstatistikte bundan çıkmıştır.</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 xml:space="preserve">Descartes ve </w:t>
      </w:r>
      <w:proofErr w:type="spellStart"/>
      <w:r w:rsidRPr="00D60B84">
        <w:rPr>
          <w:rFonts w:ascii="inherit" w:eastAsia="Times New Roman" w:hAnsi="inherit" w:cs="Segoe UI Historic"/>
          <w:color w:val="080809"/>
          <w:sz w:val="23"/>
          <w:szCs w:val="23"/>
          <w:lang w:eastAsia="tr-TR"/>
        </w:rPr>
        <w:t>Fermat</w:t>
      </w:r>
      <w:proofErr w:type="spellEnd"/>
      <w:r w:rsidRPr="00D60B84">
        <w:rPr>
          <w:rFonts w:ascii="inherit" w:eastAsia="Times New Roman" w:hAnsi="inherit" w:cs="Segoe UI Historic"/>
          <w:color w:val="080809"/>
          <w:sz w:val="23"/>
          <w:szCs w:val="23"/>
          <w:lang w:eastAsia="tr-TR"/>
        </w:rPr>
        <w:t xml:space="preserve"> ve </w:t>
      </w:r>
      <w:proofErr w:type="spellStart"/>
      <w:r w:rsidRPr="00D60B84">
        <w:rPr>
          <w:rFonts w:ascii="inherit" w:eastAsia="Times New Roman" w:hAnsi="inherit" w:cs="Segoe UI Historic"/>
          <w:color w:val="080809"/>
          <w:sz w:val="23"/>
          <w:szCs w:val="23"/>
          <w:lang w:eastAsia="tr-TR"/>
        </w:rPr>
        <w:t>Euler’in</w:t>
      </w:r>
      <w:proofErr w:type="spellEnd"/>
      <w:r w:rsidRPr="00D60B84">
        <w:rPr>
          <w:rFonts w:ascii="inherit" w:eastAsia="Times New Roman" w:hAnsi="inherit" w:cs="Segoe UI Historic"/>
          <w:color w:val="080809"/>
          <w:sz w:val="23"/>
          <w:szCs w:val="23"/>
          <w:lang w:eastAsia="tr-TR"/>
        </w:rPr>
        <w:t xml:space="preserve"> yaptığı işi</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yani</w:t>
      </w:r>
      <w:proofErr w:type="gram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ısbatlanabilir</w:t>
      </w:r>
      <w:proofErr w:type="spellEnd"/>
      <w:r w:rsidRPr="00D60B84">
        <w:rPr>
          <w:rFonts w:ascii="inherit" w:eastAsia="Times New Roman" w:hAnsi="inherit" w:cs="Segoe UI Historic"/>
          <w:color w:val="080809"/>
          <w:sz w:val="23"/>
          <w:szCs w:val="23"/>
          <w:lang w:eastAsia="tr-TR"/>
        </w:rPr>
        <w:t xml:space="preserve"> SENTETİK geometriden hesaplanabilir ANALİTİK geçme işini genişleteceğiz ve YBA ile tefekkür ve tezekküre yeni bir usul getirmiş olacağız. Bu yöntemle sembolizme “tamamen” de muhtaç olmayacağız. Gerçi eninde sonunda temsil ve teşbihin yavruları yine işaret ve remiz kalacak</w:t>
      </w:r>
      <w:proofErr w:type="gramStart"/>
      <w:r w:rsidRPr="00D60B84">
        <w:rPr>
          <w:rFonts w:ascii="inherit" w:eastAsia="Times New Roman" w:hAnsi="inherit" w:cs="Segoe UI Historic"/>
          <w:color w:val="080809"/>
          <w:sz w:val="23"/>
          <w:szCs w:val="23"/>
          <w:lang w:eastAsia="tr-TR"/>
        </w:rPr>
        <w:t>..</w:t>
      </w:r>
      <w:proofErr w:type="gram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gösterge</w:t>
      </w:r>
      <w:proofErr w:type="gramEnd"/>
      <w:r w:rsidRPr="00D60B84">
        <w:rPr>
          <w:rFonts w:ascii="inherit" w:eastAsia="Times New Roman" w:hAnsi="inherit" w:cs="Segoe UI Historic"/>
          <w:color w:val="080809"/>
          <w:sz w:val="23"/>
          <w:szCs w:val="23"/>
          <w:lang w:eastAsia="tr-TR"/>
        </w:rPr>
        <w:t xml:space="preserve"> ve simgeden kurtulamayacağız. Ancak bu METHOD kendimize yeni bir güven gelecek ve RESMİ din (teoloji) ve SİVİL </w:t>
      </w:r>
      <w:proofErr w:type="spellStart"/>
      <w:r w:rsidRPr="00D60B84">
        <w:rPr>
          <w:rFonts w:ascii="inherit" w:eastAsia="Times New Roman" w:hAnsi="inherit" w:cs="Segoe UI Historic"/>
          <w:color w:val="080809"/>
          <w:sz w:val="23"/>
          <w:szCs w:val="23"/>
          <w:lang w:eastAsia="tr-TR"/>
        </w:rPr>
        <w:t>fesefe’nin</w:t>
      </w:r>
      <w:proofErr w:type="spellEnd"/>
      <w:r w:rsidRPr="00D60B84">
        <w:rPr>
          <w:rFonts w:ascii="inherit" w:eastAsia="Times New Roman" w:hAnsi="inherit" w:cs="Segoe UI Historic"/>
          <w:color w:val="080809"/>
          <w:sz w:val="23"/>
          <w:szCs w:val="23"/>
          <w:lang w:eastAsia="tr-TR"/>
        </w:rPr>
        <w:t xml:space="preserve">(filoloji) yavrusu resmi BİLİM arasındaki çatışmalar azalacak. Bu da </w:t>
      </w:r>
      <w:r w:rsidRPr="00D60B84">
        <w:rPr>
          <w:rFonts w:ascii="inherit" w:eastAsia="Times New Roman" w:hAnsi="inherit" w:cs="Segoe UI Historic"/>
          <w:color w:val="080809"/>
          <w:sz w:val="23"/>
          <w:szCs w:val="23"/>
          <w:lang w:eastAsia="tr-TR"/>
        </w:rPr>
        <w:lastRenderedPageBreak/>
        <w:t xml:space="preserve">savaşların azalması ve bu da uygarlığın kendi </w:t>
      </w:r>
      <w:proofErr w:type="spellStart"/>
      <w:r w:rsidRPr="00D60B84">
        <w:rPr>
          <w:rFonts w:ascii="inherit" w:eastAsia="Times New Roman" w:hAnsi="inherit" w:cs="Segoe UI Historic"/>
          <w:color w:val="080809"/>
          <w:sz w:val="23"/>
          <w:szCs w:val="23"/>
          <w:lang w:eastAsia="tr-TR"/>
        </w:rPr>
        <w:t>kendi</w:t>
      </w:r>
      <w:proofErr w:type="spellEnd"/>
      <w:r w:rsidRPr="00D60B84">
        <w:rPr>
          <w:rFonts w:ascii="inherit" w:eastAsia="Times New Roman" w:hAnsi="inherit" w:cs="Segoe UI Historic"/>
          <w:color w:val="080809"/>
          <w:sz w:val="23"/>
          <w:szCs w:val="23"/>
          <w:lang w:eastAsia="tr-TR"/>
        </w:rPr>
        <w:t xml:space="preserve"> imha etme tehlikesinin azalması demek olacak. </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Saygılarımla</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Sağlıcakla kalınız</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r w:rsidRPr="00D60B84">
        <w:rPr>
          <w:rFonts w:ascii="inherit" w:eastAsia="Times New Roman" w:hAnsi="inherit" w:cs="Segoe UI Historic"/>
          <w:color w:val="080809"/>
          <w:sz w:val="23"/>
          <w:szCs w:val="23"/>
          <w:lang w:eastAsia="tr-TR"/>
        </w:rPr>
        <w:t>0Z0</w:t>
      </w:r>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hyperlink r:id="rId5" w:tgtFrame="_blank" w:history="1">
        <w:r w:rsidRPr="00D60B84">
          <w:rPr>
            <w:rFonts w:ascii="inherit" w:eastAsia="Times New Roman" w:hAnsi="inherit" w:cs="Segoe UI Historic"/>
            <w:b/>
            <w:bCs/>
            <w:color w:val="0064D1"/>
            <w:sz w:val="23"/>
            <w:szCs w:val="23"/>
            <w:bdr w:val="none" w:sz="0" w:space="0" w:color="auto" w:frame="1"/>
            <w:lang w:eastAsia="tr-TR"/>
          </w:rPr>
          <w:t>Yöntembilim.com</w:t>
        </w:r>
      </w:hyperlink>
      <w:r w:rsidRPr="00D60B84">
        <w:rPr>
          <w:rFonts w:ascii="inherit" w:eastAsia="Times New Roman" w:hAnsi="inherit" w:cs="Segoe UI Historic"/>
          <w:color w:val="080809"/>
          <w:sz w:val="23"/>
          <w:szCs w:val="23"/>
          <w:lang w:eastAsia="tr-TR"/>
        </w:rPr>
        <w:t xml:space="preserve"> 31.01.2026 </w:t>
      </w:r>
      <w:proofErr w:type="spellStart"/>
      <w:r w:rsidRPr="00D60B84">
        <w:rPr>
          <w:rFonts w:ascii="inherit" w:eastAsia="Times New Roman" w:hAnsi="inherit" w:cs="Segoe UI Historic"/>
          <w:color w:val="080809"/>
          <w:sz w:val="23"/>
          <w:szCs w:val="23"/>
          <w:lang w:eastAsia="tr-TR"/>
        </w:rPr>
        <w:t>üçyol</w:t>
      </w:r>
      <w:proofErr w:type="spellEnd"/>
      <w:r w:rsidRPr="00D60B84">
        <w:rPr>
          <w:rFonts w:ascii="inherit" w:eastAsia="Times New Roman" w:hAnsi="inherit" w:cs="Segoe UI Historic"/>
          <w:color w:val="080809"/>
          <w:sz w:val="23"/>
          <w:szCs w:val="23"/>
          <w:lang w:eastAsia="tr-TR"/>
        </w:rPr>
        <w:t xml:space="preserve"> </w:t>
      </w:r>
      <w:proofErr w:type="spellStart"/>
      <w:r w:rsidRPr="00D60B84">
        <w:rPr>
          <w:rFonts w:ascii="inherit" w:eastAsia="Times New Roman" w:hAnsi="inherit" w:cs="Segoe UI Historic"/>
          <w:color w:val="080809"/>
          <w:sz w:val="23"/>
          <w:szCs w:val="23"/>
          <w:lang w:eastAsia="tr-TR"/>
        </w:rPr>
        <w:t>izmir</w:t>
      </w:r>
      <w:proofErr w:type="spellEnd"/>
      <w:r w:rsidRPr="00D60B84">
        <w:rPr>
          <w:rFonts w:ascii="inherit" w:eastAsia="Times New Roman" w:hAnsi="inherit" w:cs="Segoe UI Historic"/>
          <w:color w:val="080809"/>
          <w:sz w:val="23"/>
          <w:szCs w:val="23"/>
          <w:lang w:eastAsia="tr-TR"/>
        </w:rPr>
        <w:t xml:space="preserve"> </w:t>
      </w:r>
      <w:proofErr w:type="gramStart"/>
      <w:r w:rsidRPr="00D60B84">
        <w:rPr>
          <w:rFonts w:ascii="inherit" w:eastAsia="Times New Roman" w:hAnsi="inherit" w:cs="Segoe UI Historic"/>
          <w:color w:val="080809"/>
          <w:sz w:val="23"/>
          <w:szCs w:val="23"/>
          <w:lang w:eastAsia="tr-TR"/>
        </w:rPr>
        <w:t>01:54</w:t>
      </w:r>
      <w:proofErr w:type="gramEnd"/>
    </w:p>
    <w:p w:rsidR="00D60B84" w:rsidRPr="00D60B84" w:rsidRDefault="00D60B84" w:rsidP="00D60B84">
      <w:pPr>
        <w:shd w:val="clear" w:color="auto" w:fill="FFFFFF"/>
        <w:spacing w:after="0" w:line="240" w:lineRule="auto"/>
        <w:rPr>
          <w:rFonts w:ascii="inherit" w:eastAsia="Times New Roman" w:hAnsi="inherit" w:cs="Segoe UI Historic"/>
          <w:color w:val="080809"/>
          <w:sz w:val="23"/>
          <w:szCs w:val="23"/>
          <w:lang w:eastAsia="tr-TR"/>
        </w:rPr>
      </w:pPr>
      <w:hyperlink r:id="rId6" w:tgtFrame="_blank" w:history="1">
        <w:r w:rsidRPr="00D60B84">
          <w:rPr>
            <w:rFonts w:ascii="inherit" w:eastAsia="Times New Roman" w:hAnsi="inherit" w:cs="Segoe UI Historic"/>
            <w:b/>
            <w:bCs/>
            <w:color w:val="0064D1"/>
            <w:sz w:val="23"/>
            <w:szCs w:val="23"/>
            <w:bdr w:val="none" w:sz="0" w:space="0" w:color="auto" w:frame="1"/>
            <w:lang w:eastAsia="tr-TR"/>
          </w:rPr>
          <w:t>https://yontembilim.com/forum/forum_posts.asp?TID=2960</w:t>
        </w:r>
      </w:hyperlink>
    </w:p>
    <w:p w:rsidR="005F3CB3" w:rsidRPr="00D60B84" w:rsidRDefault="005F3CB3" w:rsidP="00D60B84">
      <w:bookmarkStart w:id="0" w:name="_GoBack"/>
      <w:bookmarkEnd w:id="0"/>
    </w:p>
    <w:sectPr w:rsidR="005F3CB3" w:rsidRPr="00D60B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974"/>
    <w:rsid w:val="0000600A"/>
    <w:rsid w:val="00032C8B"/>
    <w:rsid w:val="00042D6F"/>
    <w:rsid w:val="00100745"/>
    <w:rsid w:val="00153EFE"/>
    <w:rsid w:val="0026214A"/>
    <w:rsid w:val="0049700F"/>
    <w:rsid w:val="005F3CB3"/>
    <w:rsid w:val="00666CB3"/>
    <w:rsid w:val="008549C2"/>
    <w:rsid w:val="00896229"/>
    <w:rsid w:val="009B5974"/>
    <w:rsid w:val="009E0DD4"/>
    <w:rsid w:val="00AC60F0"/>
    <w:rsid w:val="00C84F83"/>
    <w:rsid w:val="00D60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tml-span">
    <w:name w:val="html-span"/>
    <w:basedOn w:val="VarsaylanParagrafYazTipi"/>
    <w:rsid w:val="00D60B84"/>
  </w:style>
  <w:style w:type="character" w:styleId="Kpr">
    <w:name w:val="Hyperlink"/>
    <w:basedOn w:val="VarsaylanParagrafYazTipi"/>
    <w:uiPriority w:val="99"/>
    <w:semiHidden/>
    <w:unhideWhenUsed/>
    <w:rsid w:val="00D60B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tml-span">
    <w:name w:val="html-span"/>
    <w:basedOn w:val="VarsaylanParagrafYazTipi"/>
    <w:rsid w:val="00D60B84"/>
  </w:style>
  <w:style w:type="character" w:styleId="Kpr">
    <w:name w:val="Hyperlink"/>
    <w:basedOn w:val="VarsaylanParagrafYazTipi"/>
    <w:uiPriority w:val="99"/>
    <w:semiHidden/>
    <w:unhideWhenUsed/>
    <w:rsid w:val="00D60B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42499">
      <w:bodyDiv w:val="1"/>
      <w:marLeft w:val="0"/>
      <w:marRight w:val="0"/>
      <w:marTop w:val="0"/>
      <w:marBottom w:val="0"/>
      <w:divBdr>
        <w:top w:val="none" w:sz="0" w:space="0" w:color="auto"/>
        <w:left w:val="none" w:sz="0" w:space="0" w:color="auto"/>
        <w:bottom w:val="none" w:sz="0" w:space="0" w:color="auto"/>
        <w:right w:val="none" w:sz="0" w:space="0" w:color="auto"/>
      </w:divBdr>
      <w:divsChild>
        <w:div w:id="656803319">
          <w:marLeft w:val="0"/>
          <w:marRight w:val="0"/>
          <w:marTop w:val="0"/>
          <w:marBottom w:val="0"/>
          <w:divBdr>
            <w:top w:val="none" w:sz="0" w:space="0" w:color="auto"/>
            <w:left w:val="none" w:sz="0" w:space="0" w:color="auto"/>
            <w:bottom w:val="none" w:sz="0" w:space="0" w:color="auto"/>
            <w:right w:val="none" w:sz="0" w:space="0" w:color="auto"/>
          </w:divBdr>
          <w:divsChild>
            <w:div w:id="131408175">
              <w:marLeft w:val="0"/>
              <w:marRight w:val="0"/>
              <w:marTop w:val="0"/>
              <w:marBottom w:val="0"/>
              <w:divBdr>
                <w:top w:val="none" w:sz="0" w:space="0" w:color="auto"/>
                <w:left w:val="none" w:sz="0" w:space="0" w:color="auto"/>
                <w:bottom w:val="none" w:sz="0" w:space="0" w:color="auto"/>
                <w:right w:val="none" w:sz="0" w:space="0" w:color="auto"/>
              </w:divBdr>
            </w:div>
          </w:divsChild>
        </w:div>
        <w:div w:id="1785999627">
          <w:marLeft w:val="0"/>
          <w:marRight w:val="0"/>
          <w:marTop w:val="120"/>
          <w:marBottom w:val="0"/>
          <w:divBdr>
            <w:top w:val="none" w:sz="0" w:space="0" w:color="auto"/>
            <w:left w:val="none" w:sz="0" w:space="0" w:color="auto"/>
            <w:bottom w:val="none" w:sz="0" w:space="0" w:color="auto"/>
            <w:right w:val="none" w:sz="0" w:space="0" w:color="auto"/>
          </w:divBdr>
          <w:divsChild>
            <w:div w:id="1362363781">
              <w:marLeft w:val="0"/>
              <w:marRight w:val="0"/>
              <w:marTop w:val="0"/>
              <w:marBottom w:val="0"/>
              <w:divBdr>
                <w:top w:val="none" w:sz="0" w:space="0" w:color="auto"/>
                <w:left w:val="none" w:sz="0" w:space="0" w:color="auto"/>
                <w:bottom w:val="none" w:sz="0" w:space="0" w:color="auto"/>
                <w:right w:val="none" w:sz="0" w:space="0" w:color="auto"/>
              </w:divBdr>
            </w:div>
            <w:div w:id="987517874">
              <w:marLeft w:val="0"/>
              <w:marRight w:val="0"/>
              <w:marTop w:val="0"/>
              <w:marBottom w:val="0"/>
              <w:divBdr>
                <w:top w:val="none" w:sz="0" w:space="0" w:color="auto"/>
                <w:left w:val="none" w:sz="0" w:space="0" w:color="auto"/>
                <w:bottom w:val="none" w:sz="0" w:space="0" w:color="auto"/>
                <w:right w:val="none" w:sz="0" w:space="0" w:color="auto"/>
              </w:divBdr>
            </w:div>
          </w:divsChild>
        </w:div>
        <w:div w:id="787626469">
          <w:marLeft w:val="0"/>
          <w:marRight w:val="0"/>
          <w:marTop w:val="120"/>
          <w:marBottom w:val="0"/>
          <w:divBdr>
            <w:top w:val="none" w:sz="0" w:space="0" w:color="auto"/>
            <w:left w:val="none" w:sz="0" w:space="0" w:color="auto"/>
            <w:bottom w:val="none" w:sz="0" w:space="0" w:color="auto"/>
            <w:right w:val="none" w:sz="0" w:space="0" w:color="auto"/>
          </w:divBdr>
          <w:divsChild>
            <w:div w:id="30308579">
              <w:marLeft w:val="0"/>
              <w:marRight w:val="0"/>
              <w:marTop w:val="0"/>
              <w:marBottom w:val="0"/>
              <w:divBdr>
                <w:top w:val="none" w:sz="0" w:space="0" w:color="auto"/>
                <w:left w:val="none" w:sz="0" w:space="0" w:color="auto"/>
                <w:bottom w:val="none" w:sz="0" w:space="0" w:color="auto"/>
                <w:right w:val="none" w:sz="0" w:space="0" w:color="auto"/>
              </w:divBdr>
            </w:div>
            <w:div w:id="1158224652">
              <w:marLeft w:val="0"/>
              <w:marRight w:val="0"/>
              <w:marTop w:val="0"/>
              <w:marBottom w:val="0"/>
              <w:divBdr>
                <w:top w:val="none" w:sz="0" w:space="0" w:color="auto"/>
                <w:left w:val="none" w:sz="0" w:space="0" w:color="auto"/>
                <w:bottom w:val="none" w:sz="0" w:space="0" w:color="auto"/>
                <w:right w:val="none" w:sz="0" w:space="0" w:color="auto"/>
              </w:divBdr>
            </w:div>
          </w:divsChild>
        </w:div>
        <w:div w:id="2144810900">
          <w:marLeft w:val="0"/>
          <w:marRight w:val="0"/>
          <w:marTop w:val="120"/>
          <w:marBottom w:val="0"/>
          <w:divBdr>
            <w:top w:val="none" w:sz="0" w:space="0" w:color="auto"/>
            <w:left w:val="none" w:sz="0" w:space="0" w:color="auto"/>
            <w:bottom w:val="none" w:sz="0" w:space="0" w:color="auto"/>
            <w:right w:val="none" w:sz="0" w:space="0" w:color="auto"/>
          </w:divBdr>
          <w:divsChild>
            <w:div w:id="527720982">
              <w:marLeft w:val="0"/>
              <w:marRight w:val="0"/>
              <w:marTop w:val="0"/>
              <w:marBottom w:val="0"/>
              <w:divBdr>
                <w:top w:val="none" w:sz="0" w:space="0" w:color="auto"/>
                <w:left w:val="none" w:sz="0" w:space="0" w:color="auto"/>
                <w:bottom w:val="none" w:sz="0" w:space="0" w:color="auto"/>
                <w:right w:val="none" w:sz="0" w:space="0" w:color="auto"/>
              </w:divBdr>
            </w:div>
          </w:divsChild>
        </w:div>
        <w:div w:id="1769885312">
          <w:marLeft w:val="0"/>
          <w:marRight w:val="0"/>
          <w:marTop w:val="120"/>
          <w:marBottom w:val="0"/>
          <w:divBdr>
            <w:top w:val="none" w:sz="0" w:space="0" w:color="auto"/>
            <w:left w:val="none" w:sz="0" w:space="0" w:color="auto"/>
            <w:bottom w:val="none" w:sz="0" w:space="0" w:color="auto"/>
            <w:right w:val="none" w:sz="0" w:space="0" w:color="auto"/>
          </w:divBdr>
          <w:divsChild>
            <w:div w:id="1395813967">
              <w:marLeft w:val="0"/>
              <w:marRight w:val="0"/>
              <w:marTop w:val="0"/>
              <w:marBottom w:val="0"/>
              <w:divBdr>
                <w:top w:val="none" w:sz="0" w:space="0" w:color="auto"/>
                <w:left w:val="none" w:sz="0" w:space="0" w:color="auto"/>
                <w:bottom w:val="none" w:sz="0" w:space="0" w:color="auto"/>
                <w:right w:val="none" w:sz="0" w:space="0" w:color="auto"/>
              </w:divBdr>
            </w:div>
          </w:divsChild>
        </w:div>
        <w:div w:id="2066175181">
          <w:marLeft w:val="0"/>
          <w:marRight w:val="0"/>
          <w:marTop w:val="120"/>
          <w:marBottom w:val="0"/>
          <w:divBdr>
            <w:top w:val="none" w:sz="0" w:space="0" w:color="auto"/>
            <w:left w:val="none" w:sz="0" w:space="0" w:color="auto"/>
            <w:bottom w:val="none" w:sz="0" w:space="0" w:color="auto"/>
            <w:right w:val="none" w:sz="0" w:space="0" w:color="auto"/>
          </w:divBdr>
          <w:divsChild>
            <w:div w:id="728307610">
              <w:marLeft w:val="0"/>
              <w:marRight w:val="0"/>
              <w:marTop w:val="0"/>
              <w:marBottom w:val="0"/>
              <w:divBdr>
                <w:top w:val="none" w:sz="0" w:space="0" w:color="auto"/>
                <w:left w:val="none" w:sz="0" w:space="0" w:color="auto"/>
                <w:bottom w:val="none" w:sz="0" w:space="0" w:color="auto"/>
                <w:right w:val="none" w:sz="0" w:space="0" w:color="auto"/>
              </w:divBdr>
            </w:div>
          </w:divsChild>
        </w:div>
        <w:div w:id="1214272173">
          <w:marLeft w:val="0"/>
          <w:marRight w:val="0"/>
          <w:marTop w:val="120"/>
          <w:marBottom w:val="0"/>
          <w:divBdr>
            <w:top w:val="none" w:sz="0" w:space="0" w:color="auto"/>
            <w:left w:val="none" w:sz="0" w:space="0" w:color="auto"/>
            <w:bottom w:val="none" w:sz="0" w:space="0" w:color="auto"/>
            <w:right w:val="none" w:sz="0" w:space="0" w:color="auto"/>
          </w:divBdr>
          <w:divsChild>
            <w:div w:id="1786462054">
              <w:marLeft w:val="0"/>
              <w:marRight w:val="0"/>
              <w:marTop w:val="0"/>
              <w:marBottom w:val="0"/>
              <w:divBdr>
                <w:top w:val="none" w:sz="0" w:space="0" w:color="auto"/>
                <w:left w:val="none" w:sz="0" w:space="0" w:color="auto"/>
                <w:bottom w:val="none" w:sz="0" w:space="0" w:color="auto"/>
                <w:right w:val="none" w:sz="0" w:space="0" w:color="auto"/>
              </w:divBdr>
            </w:div>
          </w:divsChild>
        </w:div>
        <w:div w:id="1559130340">
          <w:marLeft w:val="0"/>
          <w:marRight w:val="0"/>
          <w:marTop w:val="120"/>
          <w:marBottom w:val="0"/>
          <w:divBdr>
            <w:top w:val="none" w:sz="0" w:space="0" w:color="auto"/>
            <w:left w:val="none" w:sz="0" w:space="0" w:color="auto"/>
            <w:bottom w:val="none" w:sz="0" w:space="0" w:color="auto"/>
            <w:right w:val="none" w:sz="0" w:space="0" w:color="auto"/>
          </w:divBdr>
          <w:divsChild>
            <w:div w:id="1632054647">
              <w:marLeft w:val="0"/>
              <w:marRight w:val="0"/>
              <w:marTop w:val="0"/>
              <w:marBottom w:val="0"/>
              <w:divBdr>
                <w:top w:val="none" w:sz="0" w:space="0" w:color="auto"/>
                <w:left w:val="none" w:sz="0" w:space="0" w:color="auto"/>
                <w:bottom w:val="none" w:sz="0" w:space="0" w:color="auto"/>
                <w:right w:val="none" w:sz="0" w:space="0" w:color="auto"/>
              </w:divBdr>
            </w:div>
            <w:div w:id="995690628">
              <w:marLeft w:val="0"/>
              <w:marRight w:val="0"/>
              <w:marTop w:val="0"/>
              <w:marBottom w:val="0"/>
              <w:divBdr>
                <w:top w:val="none" w:sz="0" w:space="0" w:color="auto"/>
                <w:left w:val="none" w:sz="0" w:space="0" w:color="auto"/>
                <w:bottom w:val="none" w:sz="0" w:space="0" w:color="auto"/>
                <w:right w:val="none" w:sz="0" w:space="0" w:color="auto"/>
              </w:divBdr>
            </w:div>
            <w:div w:id="1054043186">
              <w:marLeft w:val="0"/>
              <w:marRight w:val="0"/>
              <w:marTop w:val="0"/>
              <w:marBottom w:val="0"/>
              <w:divBdr>
                <w:top w:val="none" w:sz="0" w:space="0" w:color="auto"/>
                <w:left w:val="none" w:sz="0" w:space="0" w:color="auto"/>
                <w:bottom w:val="none" w:sz="0" w:space="0" w:color="auto"/>
                <w:right w:val="none" w:sz="0" w:space="0" w:color="auto"/>
              </w:divBdr>
            </w:div>
            <w:div w:id="1599799840">
              <w:marLeft w:val="0"/>
              <w:marRight w:val="0"/>
              <w:marTop w:val="0"/>
              <w:marBottom w:val="0"/>
              <w:divBdr>
                <w:top w:val="none" w:sz="0" w:space="0" w:color="auto"/>
                <w:left w:val="none" w:sz="0" w:space="0" w:color="auto"/>
                <w:bottom w:val="none" w:sz="0" w:space="0" w:color="auto"/>
                <w:right w:val="none" w:sz="0" w:space="0" w:color="auto"/>
              </w:divBdr>
            </w:div>
            <w:div w:id="390006383">
              <w:marLeft w:val="0"/>
              <w:marRight w:val="0"/>
              <w:marTop w:val="0"/>
              <w:marBottom w:val="0"/>
              <w:divBdr>
                <w:top w:val="none" w:sz="0" w:space="0" w:color="auto"/>
                <w:left w:val="none" w:sz="0" w:space="0" w:color="auto"/>
                <w:bottom w:val="none" w:sz="0" w:space="0" w:color="auto"/>
                <w:right w:val="none" w:sz="0" w:space="0" w:color="auto"/>
              </w:divBdr>
            </w:div>
          </w:divsChild>
        </w:div>
        <w:div w:id="2095741004">
          <w:marLeft w:val="0"/>
          <w:marRight w:val="0"/>
          <w:marTop w:val="120"/>
          <w:marBottom w:val="0"/>
          <w:divBdr>
            <w:top w:val="none" w:sz="0" w:space="0" w:color="auto"/>
            <w:left w:val="none" w:sz="0" w:space="0" w:color="auto"/>
            <w:bottom w:val="none" w:sz="0" w:space="0" w:color="auto"/>
            <w:right w:val="none" w:sz="0" w:space="0" w:color="auto"/>
          </w:divBdr>
          <w:divsChild>
            <w:div w:id="30771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yontembilim.com/forum/forum_posts.asp?TID=2960&amp;fbclid=IwZXh0bgNhZW0CMTAAYnJpZBExaWtTQWFBYkJuaWZqZUs2VnNydGMGYXBwX2lkEDIyMjAzOTE3ODgyMDA4OTIAAR4Rik_8IoXlL1zT4l3v9KCG78nLV_bQHBcSG35JazabVP8MNkW_LsErlALG0Q_aem_QkGTefFyes_bMOcvKu6jtw" TargetMode="External"/><Relationship Id="rId5" Type="http://schemas.openxmlformats.org/officeDocument/2006/relationships/hyperlink" Target="https://l.facebook.com/l.php?u=http%3A%2F%2Fxn--yntembilim-ecb.com%2F%3Ffbclid%3DIwZXh0bgNhZW0CMTAAYnJpZBExaWtTQWFBYkJuaWZqZUs2VnNydGMGYXBwX2lkEDIyMjAzOTE3ODgyMDA4OTIAAR7eehbobMR9G1bZkgxF_NUX5r2kZfzjPSuE0CdOWQEZ16uDtSbOmLw1H8QzNQ_aem_FVTnOgz9KDmLmn5lm9lppw&amp;h=AT2vfr3xrwFKzWCnlSVNDSpPXpNOtTN_1a9zwpmNJzeX0HCy1Mhp_tMCC1gu5sd3RGqrIC206I2jkZBiEiKo9jtlwFeNxBoJmGbLwd8iKBw4uwCDLPqvFlGvzIGviuXB8MCZedWwvXYs-__w&amp;__tn__=-UK-R&amp;c%5b0%5d=AT07t-SnyOCwr9yh02o-JunG_gtqYVVfYpNFgc-ZPaF_Vvwf_dKktl5UqwjrRqUcB8T-qe5z7O53g_WpdQdLGV0TXSeYAi97-igoKsqzhp2t1f0Kt6gkHF1b0MUM4ZaB4_UZuUQ4WdzKjur6sB6bp69LvW2g9GSpyXpYLDSlC90TCiqaCs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846</Words>
  <Characters>4827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2026-01-31T12:23:00Z</dcterms:created>
  <dcterms:modified xsi:type="dcterms:W3CDTF">2026-01-31T12:23:00Z</dcterms:modified>
</cp:coreProperties>
</file>